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липня 2016 року </w:t>
        <w:tab/>
        <w:tab/>
        <w:tab/>
        <w:t xml:space="preserve">№ 379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Про участь команд  району 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змаганнях з оздоровчого туризму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змагань з оздоровчого туризму -сходження на гору Парашка у рамках обласних комплексних змагань, присвячених 160-річчю від дня народження Івана Франка та 150-річчю від дня народження Михайла Грушевського, за програмою ХХV спортивних ігор Львівщини, ІХ обласних ігор ветеранів спорту та ІІ спортивних ігор серед людей з інвалідністю, листа управління фізичної культури та спорту Львівської обласної державної адміністрації від 21 червня 2016 року № 1608 «Щодо проведення змагань з оздоровчого туризму»: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(Є.Гладиш) забезпечити участь команд району у змаганнях з оздоровчого туризму, які відбудуться 2-3 липня 2016 року  у м.Сколе  в кількості 15 спортсменів та 2 представників.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кошторис витрат для участі команд району у змаганнях з оздоровчого туризму, додається.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– відповідальною особою з використання коштів, виділених для участі команд в заході, призначити завідувача сектору молоді та спорту районної державної адміністрації Є. Гладиша.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4.Дитячо – юнацькій спортивній школі «Надія» (М.Торак) відрядити представників команди для участі у змаганнях. 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5.Відділу фінансово-господарського забезпечення апарату районної державної адміністрації (З.Березова) виділити  кошти в сумі 2 782  (дві тисячі сімсот вісімдесят дві) грн. по розділу 130102 (фізична культура і спорт) КЕКВ 2282 для участі команд у змаганнях.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 xml:space="preserve">                                                                 </w:t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</w:t>
        <w:tab/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2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2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участі команд району у змаганнях з оздоровчого туризму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2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Пустомити – Львів                      17 осіб х 8.00 грн.   =  136.00 грн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Пустомити                      17 осіб х 8.00 грн.   =  136.00 грн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– Сколе                               17 осіб х 40.00 грн. =  680.00 грн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Сколе – Львів                               17 осіб х 40.00 грн.  =  680.00 грн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15осіб х 35.00 грн.х 2 дні = 1 050.00 грн.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представників: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2 особи х 25.00 грн. х 2 дні = 100.00 грн.                                       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2 782. 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– 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                                               З. М. БЕРЕЗОВА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  <w:tab/>
        <w:tab/>
        <w:tab/>
        <w:tab/>
        <w:tab/>
        <w:t xml:space="preserve">     Є. Й. 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985" w:right="198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